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5" w:rsidRPr="00621F5F" w:rsidRDefault="00E86E05" w:rsidP="00581905">
      <w:pPr>
        <w:rPr>
          <w:sz w:val="48"/>
          <w:szCs w:val="48"/>
        </w:rPr>
      </w:pPr>
      <w:r>
        <w:rPr>
          <w:sz w:val="28"/>
          <w:szCs w:val="28"/>
        </w:rPr>
        <w:t xml:space="preserve"> </w:t>
      </w:r>
      <w:r w:rsidR="00621F5F" w:rsidRPr="00621F5F">
        <w:rPr>
          <w:sz w:val="48"/>
          <w:szCs w:val="48"/>
        </w:rPr>
        <w:t>П</w:t>
      </w:r>
      <w:r w:rsidR="00621F5F">
        <w:rPr>
          <w:sz w:val="48"/>
          <w:szCs w:val="48"/>
        </w:rPr>
        <w:t>РОИЗВОДСТВО ДИОКСИДА ТИТАНА  НОВЫМ КАРБОТЕРМИЧЕСКИМ  МЕТОДОМ.</w:t>
      </w:r>
    </w:p>
    <w:p w:rsidR="00621F5F" w:rsidRDefault="00621F5F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</w:t>
      </w:r>
      <w:r w:rsidR="00E86E05">
        <w:rPr>
          <w:sz w:val="28"/>
          <w:szCs w:val="28"/>
        </w:rPr>
        <w:t xml:space="preserve"> </w:t>
      </w:r>
      <w:r w:rsidR="00E86E05">
        <w:rPr>
          <w:sz w:val="40"/>
          <w:szCs w:val="40"/>
        </w:rPr>
        <w:t xml:space="preserve">ПРЕЗЕНТАЦИЯ  </w:t>
      </w:r>
    </w:p>
    <w:p w:rsidR="00E86E05" w:rsidRDefault="00E86E05">
      <w:pPr>
        <w:rPr>
          <w:sz w:val="28"/>
          <w:szCs w:val="28"/>
        </w:rPr>
      </w:pPr>
      <w:r>
        <w:rPr>
          <w:sz w:val="28"/>
          <w:szCs w:val="28"/>
        </w:rPr>
        <w:t xml:space="preserve">1.Я </w:t>
      </w:r>
      <w:r w:rsidR="00391EB5">
        <w:rPr>
          <w:sz w:val="28"/>
          <w:szCs w:val="28"/>
        </w:rPr>
        <w:t xml:space="preserve"> </w:t>
      </w:r>
      <w:r w:rsidR="00C06A4A">
        <w:rPr>
          <w:sz w:val="28"/>
          <w:szCs w:val="28"/>
        </w:rPr>
        <w:t>Раскин</w:t>
      </w:r>
      <w:r>
        <w:rPr>
          <w:sz w:val="28"/>
          <w:szCs w:val="28"/>
        </w:rPr>
        <w:t xml:space="preserve"> Александр Иванович инициатор  данного проекта. Разработка   технологии  производства диоксида титана  осуществлялась под руководством профессора Павлова  Александра Васильевича. </w:t>
      </w:r>
      <w:proofErr w:type="spellStart"/>
      <w:r>
        <w:rPr>
          <w:sz w:val="28"/>
          <w:szCs w:val="28"/>
        </w:rPr>
        <w:t>МИСиС</w:t>
      </w:r>
      <w:proofErr w:type="spellEnd"/>
      <w:r>
        <w:rPr>
          <w:sz w:val="28"/>
          <w:szCs w:val="28"/>
        </w:rPr>
        <w:t xml:space="preserve">. Проект старт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>. Компания ООО Ферросплавы. Деятельность компании приостановлена налоговой, в виду  отсутствия оборотов после девальвации рубля и переезда в Россию из Китая.</w:t>
      </w:r>
    </w:p>
    <w:p w:rsidR="00E86E05" w:rsidRDefault="00E86E05">
      <w:pPr>
        <w:rPr>
          <w:sz w:val="28"/>
          <w:szCs w:val="28"/>
        </w:rPr>
      </w:pPr>
      <w:r>
        <w:rPr>
          <w:sz w:val="28"/>
          <w:szCs w:val="28"/>
        </w:rPr>
        <w:t xml:space="preserve">2.Наш проект  решает  серьёзную проблему обеспечения  </w:t>
      </w:r>
      <w:r w:rsidR="00E71B0A">
        <w:rPr>
          <w:sz w:val="28"/>
          <w:szCs w:val="28"/>
        </w:rPr>
        <w:t xml:space="preserve">всей индустрии страны </w:t>
      </w:r>
      <w:r w:rsidR="004A577A">
        <w:rPr>
          <w:sz w:val="28"/>
          <w:szCs w:val="28"/>
        </w:rPr>
        <w:t xml:space="preserve">стратегическим  </w:t>
      </w:r>
      <w:r>
        <w:rPr>
          <w:sz w:val="28"/>
          <w:szCs w:val="28"/>
        </w:rPr>
        <w:t>сырьём по программе импорта замещения.</w:t>
      </w:r>
      <w:r w:rsidRPr="00E86E0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23056">
        <w:rPr>
          <w:rFonts w:ascii="Times New Roman" w:hAnsi="Times New Roman"/>
          <w:b/>
          <w:bCs/>
          <w:color w:val="FF0000"/>
          <w:sz w:val="24"/>
          <w:szCs w:val="24"/>
        </w:rPr>
        <w:t xml:space="preserve">В России 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до 2014 года  не было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собственногоного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производства пигментного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диоксидада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титана. Пот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>ребление  в 2018 г более 120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тонн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>в</w:t>
      </w:r>
      <w:proofErr w:type="spellEnd"/>
      <w:proofErr w:type="gramEnd"/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 2020г 140 тысяч тонн, при общей потребности  около 300 тысяч тонн.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не с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читая  потребления </w:t>
      </w:r>
      <w:proofErr w:type="spellStart"/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>рутильного</w:t>
      </w:r>
      <w:proofErr w:type="spellEnd"/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концентрата. Только ВСМПО АВИСМА потребляет около 170 тыс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>онн  обслуживая АЭРОБАС И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БОИН</w:t>
      </w:r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 xml:space="preserve">Г и ещё порядка 250иностранных </w:t>
      </w:r>
      <w:proofErr w:type="spellStart"/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>коспаний</w:t>
      </w:r>
      <w:proofErr w:type="spellEnd"/>
      <w:r w:rsidR="00E71B0A">
        <w:rPr>
          <w:rFonts w:ascii="Times New Roman" w:hAnsi="Times New Roman"/>
          <w:b/>
          <w:bCs/>
          <w:color w:val="FF0000"/>
          <w:sz w:val="24"/>
          <w:szCs w:val="24"/>
        </w:rPr>
        <w:t>. Основными производителями пигментного  диоксида титана в России являются, Крымский Титан и СХК производя порядка 75 тысяч тонн и порядка 65 тысяч тонн импортёры. Высокие цены на востребованное стратегическое сырье высокие, что ограничивает существенно потребление.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="004A577A"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>Наше</w:t>
      </w:r>
      <w:r w:rsidR="004A577A">
        <w:rPr>
          <w:sz w:val="28"/>
          <w:szCs w:val="28"/>
        </w:rPr>
        <w:t xml:space="preserve"> производство по новой технологии позволяет соблюдать основные принципы </w:t>
      </w:r>
      <w:r w:rsidR="004A577A">
        <w:rPr>
          <w:sz w:val="28"/>
          <w:szCs w:val="28"/>
          <w:lang w:val="en-US"/>
        </w:rPr>
        <w:t>ESG</w:t>
      </w:r>
      <w:r w:rsidR="004A577A">
        <w:rPr>
          <w:sz w:val="28"/>
          <w:szCs w:val="28"/>
        </w:rPr>
        <w:t xml:space="preserve"> ,что  очень важно в 21 веке. А так как  производство  экологически чистое  и безотходное, то и не несёт затраты на утилизацию отходов и </w:t>
      </w:r>
      <w:r w:rsidR="00E71B0A">
        <w:rPr>
          <w:sz w:val="28"/>
          <w:szCs w:val="28"/>
        </w:rPr>
        <w:t>не нанося вред окружающей среде и тем самым снижает себестоимость востребованного сырья, тем самым увеличивая значительно рынок потребления.  Основное сырьё для производства это ильменит и амфиболы. Добыча ильменита в Америке</w:t>
      </w:r>
      <w:proofErr w:type="gramStart"/>
      <w:r w:rsidR="00E71B0A">
        <w:rPr>
          <w:sz w:val="28"/>
          <w:szCs w:val="28"/>
        </w:rPr>
        <w:t xml:space="preserve"> ,</w:t>
      </w:r>
      <w:proofErr w:type="gramEnd"/>
      <w:r w:rsidR="00E71B0A">
        <w:rPr>
          <w:sz w:val="28"/>
          <w:szCs w:val="28"/>
        </w:rPr>
        <w:t xml:space="preserve"> дальнейшее обогащение и огромная   </w:t>
      </w:r>
      <w:proofErr w:type="spellStart"/>
      <w:r w:rsidR="00E71B0A">
        <w:rPr>
          <w:sz w:val="28"/>
          <w:szCs w:val="28"/>
        </w:rPr>
        <w:t>востребованность</w:t>
      </w:r>
      <w:proofErr w:type="spellEnd"/>
      <w:r w:rsidR="00E71B0A">
        <w:rPr>
          <w:sz w:val="28"/>
          <w:szCs w:val="28"/>
        </w:rPr>
        <w:t xml:space="preserve">  , ролик 3 мин.            </w:t>
      </w:r>
      <w:r w:rsidR="00E71B0A" w:rsidRPr="00E71B0A">
        <w:t xml:space="preserve"> </w:t>
      </w:r>
      <w:hyperlink r:id="rId4" w:history="1">
        <w:r w:rsidR="00E71B0A" w:rsidRPr="0020619E">
          <w:rPr>
            <w:rStyle w:val="a3"/>
            <w:sz w:val="28"/>
            <w:szCs w:val="28"/>
          </w:rPr>
          <w:t>https://www.youtube.com/watch?v=d-sTI708Oqc</w:t>
        </w:r>
      </w:hyperlink>
      <w:r w:rsidR="00E71B0A">
        <w:rPr>
          <w:sz w:val="28"/>
          <w:szCs w:val="28"/>
        </w:rPr>
        <w:t xml:space="preserve">  </w:t>
      </w:r>
    </w:p>
    <w:p w:rsidR="004A577A" w:rsidRDefault="004A577A">
      <w:pPr>
        <w:rPr>
          <w:sz w:val="28"/>
          <w:szCs w:val="28"/>
        </w:rPr>
      </w:pPr>
      <w:r>
        <w:rPr>
          <w:sz w:val="28"/>
          <w:szCs w:val="28"/>
        </w:rPr>
        <w:t>3.С</w:t>
      </w:r>
      <w:r w:rsidR="00E71B0A">
        <w:rPr>
          <w:sz w:val="28"/>
          <w:szCs w:val="28"/>
        </w:rPr>
        <w:t>прос на данное сырьё огромен</w:t>
      </w:r>
      <w:r w:rsidR="00E71B0A" w:rsidRPr="00E71B0A">
        <w:rPr>
          <w:color w:val="FF0000"/>
          <w:sz w:val="28"/>
          <w:szCs w:val="28"/>
        </w:rPr>
        <w:t xml:space="preserve">, </w:t>
      </w:r>
      <w:r w:rsidRPr="00E71B0A">
        <w:rPr>
          <w:color w:val="FF0000"/>
          <w:sz w:val="28"/>
          <w:szCs w:val="28"/>
        </w:rPr>
        <w:t xml:space="preserve"> во всём мире</w:t>
      </w:r>
      <w:proofErr w:type="gramStart"/>
      <w:r w:rsidRPr="00E71B0A">
        <w:rPr>
          <w:color w:val="FF0000"/>
          <w:sz w:val="28"/>
          <w:szCs w:val="28"/>
        </w:rPr>
        <w:t xml:space="preserve"> </w:t>
      </w:r>
      <w:r w:rsidR="00E71B0A">
        <w:rPr>
          <w:color w:val="FF0000"/>
          <w:sz w:val="28"/>
          <w:szCs w:val="28"/>
        </w:rPr>
        <w:t>,</w:t>
      </w:r>
      <w:proofErr w:type="gramEnd"/>
      <w:r w:rsidR="00E71B0A">
        <w:rPr>
          <w:color w:val="FF0000"/>
          <w:sz w:val="28"/>
          <w:szCs w:val="28"/>
        </w:rPr>
        <w:t xml:space="preserve"> потребление </w:t>
      </w:r>
      <w:r w:rsidR="00E71B0A" w:rsidRPr="00E71B0A">
        <w:rPr>
          <w:color w:val="FF0000"/>
          <w:sz w:val="28"/>
          <w:szCs w:val="28"/>
        </w:rPr>
        <w:t xml:space="preserve">составляет 6 млрд. тонн в год, при потребности 38 </w:t>
      </w:r>
      <w:proofErr w:type="spellStart"/>
      <w:r w:rsidR="00E71B0A" w:rsidRPr="00E71B0A">
        <w:rPr>
          <w:color w:val="FF0000"/>
          <w:sz w:val="28"/>
          <w:szCs w:val="28"/>
        </w:rPr>
        <w:t>млрд</w:t>
      </w:r>
      <w:proofErr w:type="spellEnd"/>
      <w:r w:rsidR="00E71B0A" w:rsidRPr="00E71B0A">
        <w:rPr>
          <w:color w:val="FF0000"/>
          <w:sz w:val="28"/>
          <w:szCs w:val="28"/>
        </w:rPr>
        <w:t xml:space="preserve"> тонн</w:t>
      </w:r>
      <w:r w:rsidR="00E71B0A">
        <w:rPr>
          <w:sz w:val="28"/>
          <w:szCs w:val="28"/>
        </w:rPr>
        <w:t>, но и</w:t>
      </w:r>
      <w:r>
        <w:rPr>
          <w:sz w:val="28"/>
          <w:szCs w:val="28"/>
        </w:rPr>
        <w:t>спользуется</w:t>
      </w:r>
      <w:r w:rsidR="00E7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сернокислый метод производства. Старая технология с 1936 года наносит серьёзный ущерб  окружающей среде. 4 класс опасности. И </w:t>
      </w:r>
      <w:r w:rsidR="00E71B0A">
        <w:rPr>
          <w:sz w:val="28"/>
          <w:szCs w:val="28"/>
        </w:rPr>
        <w:t xml:space="preserve"> огромная </w:t>
      </w:r>
      <w:r>
        <w:rPr>
          <w:sz w:val="28"/>
          <w:szCs w:val="28"/>
        </w:rPr>
        <w:t xml:space="preserve">проблема утилизации. </w:t>
      </w:r>
      <w:r w:rsidR="00E71B0A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Армянск. Крымский Титан.</w:t>
      </w:r>
      <w:r w:rsidR="00E71B0A">
        <w:rPr>
          <w:sz w:val="28"/>
          <w:szCs w:val="28"/>
        </w:rPr>
        <w:t xml:space="preserve">   А)</w:t>
      </w:r>
      <w:hyperlink r:id="rId5" w:history="1">
        <w:r w:rsidR="00E71B0A" w:rsidRPr="0020619E">
          <w:rPr>
            <w:rStyle w:val="a3"/>
            <w:sz w:val="28"/>
            <w:szCs w:val="28"/>
          </w:rPr>
          <w:t>https://strana.ua/news/159561-krymskij-titan-armjansk-evakuirujut-iz-za-</w:t>
        </w:r>
        <w:r w:rsidR="00E71B0A" w:rsidRPr="0020619E">
          <w:rPr>
            <w:rStyle w:val="a3"/>
            <w:sz w:val="28"/>
            <w:szCs w:val="28"/>
          </w:rPr>
          <w:lastRenderedPageBreak/>
          <w:t>ekolohicheskoj-katastrofy-vse-podrobnosti.html</w:t>
        </w:r>
      </w:hyperlink>
      <w:r w:rsidR="00E71B0A">
        <w:rPr>
          <w:sz w:val="28"/>
          <w:szCs w:val="28"/>
        </w:rPr>
        <w:t xml:space="preserve"> , Б) </w:t>
      </w:r>
      <w:hyperlink r:id="rId6" w:history="1">
        <w:r w:rsidR="00E71B0A" w:rsidRPr="0020619E">
          <w:rPr>
            <w:rStyle w:val="a3"/>
            <w:sz w:val="28"/>
            <w:szCs w:val="28"/>
          </w:rPr>
          <w:t>https://www.youtube.com/watch?v=2AiAe-Ck5nc&amp;t=52s</w:t>
        </w:r>
      </w:hyperlink>
      <w:r w:rsidR="00E71B0A">
        <w:rPr>
          <w:sz w:val="28"/>
          <w:szCs w:val="28"/>
        </w:rPr>
        <w:t xml:space="preserve">  В) </w:t>
      </w:r>
      <w:r w:rsidR="00215888">
        <w:rPr>
          <w:sz w:val="28"/>
          <w:szCs w:val="28"/>
        </w:rPr>
        <w:t xml:space="preserve"> </w:t>
      </w:r>
      <w:hyperlink r:id="rId7" w:history="1">
        <w:r w:rsidR="00E71B0A" w:rsidRPr="0020619E">
          <w:rPr>
            <w:rStyle w:val="a3"/>
            <w:sz w:val="28"/>
            <w:szCs w:val="28"/>
          </w:rPr>
          <w:t>https://yandex.ru/turbo/argumenti.ru/s/society/2021/03/714956</w:t>
        </w:r>
      </w:hyperlink>
      <w:r w:rsidR="00E71B0A">
        <w:rPr>
          <w:sz w:val="28"/>
          <w:szCs w:val="28"/>
        </w:rPr>
        <w:t xml:space="preserve">  . И все предприятия мира работают по данным технологиям. </w:t>
      </w:r>
      <w:r w:rsidR="00215888">
        <w:rPr>
          <w:sz w:val="28"/>
          <w:szCs w:val="28"/>
        </w:rPr>
        <w:t xml:space="preserve">Спрос на данное сырьё растёт с каждым годом. По неточным прогнозам  в зарубежных публикациях   сырья этого хватит </w:t>
      </w:r>
      <w:r w:rsidR="00E71B0A">
        <w:rPr>
          <w:sz w:val="28"/>
          <w:szCs w:val="28"/>
        </w:rPr>
        <w:t>на 300 лет.</w:t>
      </w:r>
    </w:p>
    <w:p w:rsidR="00E71B0A" w:rsidRDefault="00E71B0A" w:rsidP="00E71B0A">
      <w:pPr>
        <w:rPr>
          <w:sz w:val="28"/>
          <w:szCs w:val="28"/>
        </w:rPr>
      </w:pPr>
      <w:r>
        <w:rPr>
          <w:sz w:val="28"/>
          <w:szCs w:val="28"/>
        </w:rPr>
        <w:t>4. Рынок  России  обширный</w:t>
      </w:r>
      <w:r w:rsidR="009C149D">
        <w:rPr>
          <w:sz w:val="28"/>
          <w:szCs w:val="28"/>
        </w:rPr>
        <w:t>.</w:t>
      </w:r>
      <w:r w:rsidR="00215888">
        <w:rPr>
          <w:sz w:val="28"/>
          <w:szCs w:val="28"/>
        </w:rPr>
        <w:t xml:space="preserve"> ( Иностранные потребители не интересны из за огромных запросов)</w:t>
      </w:r>
      <w:proofErr w:type="gramStart"/>
      <w:r w:rsidR="00B0231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</w:p>
    <w:p w:rsidR="00E71B0A" w:rsidRDefault="00E71B0A" w:rsidP="00E71B0A">
      <w:pPr>
        <w:rPr>
          <w:sz w:val="28"/>
          <w:szCs w:val="28"/>
        </w:rPr>
      </w:pPr>
      <w:r>
        <w:rPr>
          <w:sz w:val="28"/>
          <w:szCs w:val="28"/>
        </w:rPr>
        <w:t xml:space="preserve"> ПОТРЕБЛЕНИЕ ДИОКСИДА ТИТАНА  КОЛОСОЛЬНОЕ, В БЫТУ, ЖИЗНИ, В ИНДУСТРИИ ВСЕЙ СТРАНЫ. В лихие  девяностые когда Чубайс валил страну,  то 90%   уничтоженных предприятий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раз  в своём производстве использовали  диоксид титана. А это мощь страны. В трёхминутном ролике всё отражено.   </w:t>
      </w:r>
      <w:r w:rsidRPr="00033D5E">
        <w:t xml:space="preserve"> </w:t>
      </w:r>
      <w:hyperlink r:id="rId8" w:history="1">
        <w:r w:rsidRPr="0020619E">
          <w:rPr>
            <w:rStyle w:val="a3"/>
            <w:sz w:val="28"/>
            <w:szCs w:val="28"/>
          </w:rPr>
          <w:t>https://www.youtube.com/watch?v=J7W-i4ajTcI</w:t>
        </w:r>
      </w:hyperlink>
      <w:r>
        <w:rPr>
          <w:sz w:val="28"/>
          <w:szCs w:val="28"/>
        </w:rPr>
        <w:t xml:space="preserve"> </w:t>
      </w:r>
    </w:p>
    <w:p w:rsidR="00E71B0A" w:rsidRDefault="00E71B0A" w:rsidP="00E71B0A">
      <w:pPr>
        <w:rPr>
          <w:sz w:val="28"/>
          <w:szCs w:val="28"/>
        </w:rPr>
      </w:pPr>
      <w:r>
        <w:rPr>
          <w:sz w:val="28"/>
          <w:szCs w:val="28"/>
        </w:rPr>
        <w:t xml:space="preserve">Потребление во всей авиационной промышленности, </w:t>
      </w:r>
      <w:proofErr w:type="spellStart"/>
      <w:r>
        <w:rPr>
          <w:sz w:val="28"/>
          <w:szCs w:val="28"/>
        </w:rPr>
        <w:t>ВПК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машиностроении, в кораблестроении, в  медицине и др…. Составляет чуть более миллиона тонн в год.</w:t>
      </w:r>
    </w:p>
    <w:p w:rsidR="00E71B0A" w:rsidRPr="005B7580" w:rsidRDefault="00E71B0A" w:rsidP="00E71B0A">
      <w:pPr>
        <w:rPr>
          <w:sz w:val="28"/>
          <w:szCs w:val="28"/>
        </w:rPr>
      </w:pPr>
      <w:r>
        <w:rPr>
          <w:sz w:val="28"/>
          <w:szCs w:val="28"/>
        </w:rPr>
        <w:t>Использование  в химической, парфюмерной  промышленности, в быту, в жизни  потребление  более 300 тысяч тонн.</w:t>
      </w:r>
    </w:p>
    <w:p w:rsidR="00E71B0A" w:rsidRPr="00033D5E" w:rsidRDefault="00E71B0A" w:rsidP="00E71B0A">
      <w:pPr>
        <w:shd w:val="clear" w:color="auto" w:fill="FFFFFF"/>
        <w:spacing w:after="0" w:line="240" w:lineRule="auto"/>
        <w:jc w:val="center"/>
        <w:rPr>
          <w:rFonts w:ascii="fonts" w:eastAsia="Times New Roman" w:hAnsi="fonts" w:cs="Times New Roman"/>
          <w:color w:val="FF0000"/>
          <w:sz w:val="26"/>
          <w:szCs w:val="26"/>
          <w:lang w:eastAsia="ru-RU"/>
        </w:rPr>
      </w:pPr>
      <w:r w:rsidRPr="00033D5E">
        <w:rPr>
          <w:rFonts w:ascii="fonts" w:eastAsia="Times New Roman" w:hAnsi="fonts" w:cs="Times New Roman"/>
          <w:color w:val="FF0000"/>
          <w:sz w:val="36"/>
          <w:szCs w:val="36"/>
          <w:lang w:eastAsia="ru-RU"/>
        </w:rPr>
        <w:t>Содержание: TiO</w:t>
      </w:r>
      <w:r w:rsidRPr="00033D5E">
        <w:rPr>
          <w:rFonts w:ascii="fonts" w:eastAsia="Times New Roman" w:hAnsi="fonts" w:cs="Times New Roman"/>
          <w:color w:val="FF0000"/>
          <w:sz w:val="27"/>
          <w:szCs w:val="27"/>
          <w:vertAlign w:val="subscript"/>
          <w:lang w:eastAsia="ru-RU"/>
        </w:rPr>
        <w:t>2</w:t>
      </w:r>
      <w:r w:rsidRPr="00033D5E">
        <w:rPr>
          <w:rFonts w:ascii="fonts" w:eastAsia="Times New Roman" w:hAnsi="fonts" w:cs="Times New Roman"/>
          <w:color w:val="FF0000"/>
          <w:sz w:val="36"/>
          <w:szCs w:val="36"/>
          <w:lang w:eastAsia="ru-RU"/>
        </w:rPr>
        <w:t> - 94%</w:t>
      </w:r>
    </w:p>
    <w:p w:rsidR="00E71B0A" w:rsidRPr="00033D5E" w:rsidRDefault="00E71B0A" w:rsidP="00E71B0A">
      <w:pPr>
        <w:shd w:val="clear" w:color="auto" w:fill="FFFFFF"/>
        <w:spacing w:after="0" w:line="240" w:lineRule="auto"/>
        <w:jc w:val="center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 </w:t>
      </w:r>
    </w:p>
    <w:p w:rsidR="00E71B0A" w:rsidRPr="00033D5E" w:rsidRDefault="00E71B0A" w:rsidP="00E71B0A">
      <w:pPr>
        <w:shd w:val="clear" w:color="auto" w:fill="FFFFFF"/>
        <w:spacing w:after="100" w:afterAutospacing="1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- </w:t>
      </w:r>
      <w:proofErr w:type="spellStart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рутиловый</w:t>
      </w:r>
      <w:proofErr w:type="spellEnd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диоксид титана универсального назначения, предназначенный для использования в пластиковой, лакокрасочной, каучуковой, ПУ, бумажной, бетонной, кирпичной, мыловаренной промышлен</w:t>
      </w: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н</w:t>
      </w: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остях.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2" name="Рисунок 2" descr="Производство ЛКМ на масляной и водной осн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о ЛКМ на масляной и водной основ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t xml:space="preserve">                                                                            </w:t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814096" cy="752475"/>
            <wp:effectExtent l="19050" t="0" r="5054" b="0"/>
            <wp:docPr id="10" name="Рисунок 3" descr="Производство Мастербатчей, пластиков, ПВ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водство Мастербатчей, пластиков, ПВ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9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</w:t>
      </w:r>
    </w:p>
    <w:p w:rsidR="00E71B0A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Производство ЛКМ на </w:t>
      </w:r>
      <w:proofErr w:type="gramStart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масляной</w:t>
      </w:r>
      <w:proofErr w:type="gramEnd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и 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водной основе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                                                    </w:t>
      </w: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Производство </w:t>
      </w:r>
      <w:proofErr w:type="spellStart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Мастербатчей</w:t>
      </w:r>
      <w:proofErr w:type="spellEnd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, пластиков, ПВХ.</w:t>
      </w:r>
    </w:p>
    <w:p w:rsidR="00E71B0A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13" name="Рисунок 4" descr="Производство Бетонов, строительных сме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изводство Бетонов, строительных смес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Бетонов, строительных смесей.</w:t>
      </w: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</w:t>
      </w:r>
      <w:r w:rsidRPr="00033D5E"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t xml:space="preserve"> </w:t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11" name="Рисунок 5" descr="Производство м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изводство мыл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мыла.</w:t>
      </w:r>
    </w:p>
    <w:p w:rsidR="00E71B0A" w:rsidRDefault="00E71B0A" w:rsidP="00E71B0A">
      <w:pPr>
        <w:shd w:val="clear" w:color="auto" w:fill="FFFFFF"/>
        <w:spacing w:after="0" w:line="240" w:lineRule="auto"/>
        <w:ind w:firstLine="708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752475"/>
            <wp:effectExtent l="19050" t="0" r="0" b="0"/>
            <wp:docPr id="17" name="Рисунок 17" descr="https://titan-express.ru/img/prod5/product/pr_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itan-express.ru/img/prod5/product/pr_g_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сварочных материалов</w:t>
      </w: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                 </w:t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42950"/>
            <wp:effectExtent l="19050" t="0" r="0" b="0"/>
            <wp:docPr id="7" name="Рисунок 7" descr="https://titan-express.ru/img/prod5/product/pr_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itan-express.ru/img/prod5/product/pr_g_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бумаги.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8" name="Рисунок 8" descr="https://titan-express.ru/img/prod5/product/pr_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itan-express.ru/img/prod5/product/pr_g_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оконных п</w:t>
      </w: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рофилей                                       </w:t>
      </w:r>
    </w:p>
    <w:p w:rsidR="00E71B0A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        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FF000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FF0000"/>
          <w:sz w:val="23"/>
          <w:szCs w:val="23"/>
          <w:lang w:eastAsia="ru-RU"/>
        </w:rPr>
        <w:t xml:space="preserve">                                                 </w:t>
      </w:r>
      <w:r w:rsidRPr="00033D5E">
        <w:rPr>
          <w:color w:val="FF0000"/>
          <w:sz w:val="28"/>
          <w:szCs w:val="28"/>
        </w:rPr>
        <w:t xml:space="preserve"> </w:t>
      </w:r>
      <w:r w:rsidRPr="00033D5E">
        <w:rPr>
          <w:rFonts w:ascii="fonts" w:eastAsia="Times New Roman" w:hAnsi="fonts" w:cs="Times New Roman"/>
          <w:color w:val="FF0000"/>
          <w:sz w:val="36"/>
          <w:szCs w:val="36"/>
          <w:lang w:eastAsia="ru-RU"/>
        </w:rPr>
        <w:t>Содержание: TiO</w:t>
      </w:r>
      <w:r w:rsidRPr="00033D5E">
        <w:rPr>
          <w:rFonts w:ascii="fonts" w:eastAsia="Times New Roman" w:hAnsi="fonts" w:cs="Times New Roman"/>
          <w:color w:val="FF0000"/>
          <w:sz w:val="27"/>
          <w:szCs w:val="27"/>
          <w:vertAlign w:val="subscript"/>
          <w:lang w:eastAsia="ru-RU"/>
        </w:rPr>
        <w:t>2</w:t>
      </w:r>
      <w:r w:rsidRPr="00033D5E">
        <w:rPr>
          <w:rFonts w:ascii="fonts" w:eastAsia="Times New Roman" w:hAnsi="fonts" w:cs="Times New Roman"/>
          <w:color w:val="FF0000"/>
          <w:sz w:val="36"/>
          <w:szCs w:val="36"/>
          <w:lang w:eastAsia="ru-RU"/>
        </w:rPr>
        <w:t> - 96%</w:t>
      </w:r>
    </w:p>
    <w:p w:rsidR="00E71B0A" w:rsidRPr="00033D5E" w:rsidRDefault="00E71B0A" w:rsidP="00E71B0A">
      <w:pPr>
        <w:pStyle w:val="a6"/>
        <w:shd w:val="clear" w:color="auto" w:fill="FFFFFF"/>
        <w:spacing w:before="0" w:beforeAutospacing="0"/>
        <w:rPr>
          <w:rFonts w:ascii="fonts" w:hAnsi="fonts"/>
          <w:color w:val="364180"/>
          <w:sz w:val="23"/>
          <w:szCs w:val="23"/>
        </w:rPr>
      </w:pPr>
      <w:r w:rsidRPr="00033D5E">
        <w:rPr>
          <w:color w:val="FF0000"/>
          <w:sz w:val="28"/>
          <w:szCs w:val="28"/>
        </w:rPr>
        <w:t xml:space="preserve">        </w:t>
      </w:r>
      <w:r w:rsidRPr="00033D5E">
        <w:rPr>
          <w:rFonts w:ascii="fonts" w:hAnsi="fonts"/>
          <w:color w:val="364180"/>
          <w:sz w:val="23"/>
          <w:szCs w:val="23"/>
        </w:rPr>
        <w:t xml:space="preserve"> - </w:t>
      </w:r>
      <w:proofErr w:type="spellStart"/>
      <w:r w:rsidRPr="00033D5E">
        <w:rPr>
          <w:rFonts w:ascii="fonts" w:hAnsi="fonts"/>
          <w:color w:val="364180"/>
          <w:sz w:val="23"/>
          <w:szCs w:val="23"/>
        </w:rPr>
        <w:t>рутиловый</w:t>
      </w:r>
      <w:proofErr w:type="spellEnd"/>
      <w:r w:rsidRPr="00033D5E">
        <w:rPr>
          <w:rFonts w:ascii="fonts" w:hAnsi="fonts"/>
          <w:color w:val="364180"/>
          <w:sz w:val="23"/>
          <w:szCs w:val="23"/>
        </w:rPr>
        <w:t xml:space="preserve"> диоксид титана, </w:t>
      </w:r>
      <w:proofErr w:type="gramStart"/>
      <w:r w:rsidRPr="00033D5E">
        <w:rPr>
          <w:rFonts w:ascii="fonts" w:hAnsi="fonts"/>
          <w:color w:val="364180"/>
          <w:sz w:val="23"/>
          <w:szCs w:val="23"/>
        </w:rPr>
        <w:t>подходящих</w:t>
      </w:r>
      <w:proofErr w:type="gramEnd"/>
      <w:r w:rsidRPr="00033D5E">
        <w:rPr>
          <w:rFonts w:ascii="fonts" w:hAnsi="fonts"/>
          <w:color w:val="364180"/>
          <w:sz w:val="23"/>
          <w:szCs w:val="23"/>
        </w:rPr>
        <w:t xml:space="preserve"> для использования в полиолефиновой маточной смеси. Обладает высокой кроющей силой.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20" name="Рисунок 20" descr="https://titan-express.ru/img/prod5/product/pr_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itan-express.ru/img/prod5/product/pr_g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t xml:space="preserve"> </w:t>
      </w:r>
      <w:r>
        <w:rPr>
          <w:rFonts w:ascii="fonts" w:hAnsi="fonts"/>
          <w:color w:val="364180"/>
          <w:sz w:val="23"/>
          <w:szCs w:val="23"/>
        </w:rPr>
        <w:t xml:space="preserve">Производство </w:t>
      </w:r>
      <w:proofErr w:type="spellStart"/>
      <w:r>
        <w:rPr>
          <w:rFonts w:ascii="fonts" w:hAnsi="fonts"/>
          <w:color w:val="364180"/>
          <w:sz w:val="23"/>
          <w:szCs w:val="23"/>
        </w:rPr>
        <w:t>Мастербатчей</w:t>
      </w:r>
      <w:proofErr w:type="spellEnd"/>
      <w:r>
        <w:rPr>
          <w:rFonts w:ascii="fonts" w:hAnsi="fonts"/>
          <w:color w:val="364180"/>
          <w:sz w:val="23"/>
          <w:szCs w:val="23"/>
        </w:rPr>
        <w:t>, пластиков, полистиролов и АБС пластиков.</w:t>
      </w:r>
    </w:p>
    <w:p w:rsidR="00E71B0A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15" name="Рисунок 21" descr="https://titan-express.ru/img/prod5/product/pr_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itan-express.ru/img/prod5/product/pr_g_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t xml:space="preserve">                                                                            </w:t>
      </w: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16" name="Рисунок 22" descr="https://titan-express.ru/img/prod5/product/pr_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itan-express.ru/img/prod5/product/pr_g_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</w:t>
      </w:r>
      <w:r>
        <w:rPr>
          <w:rFonts w:ascii="fonts" w:hAnsi="fonts"/>
          <w:color w:val="364180"/>
          <w:sz w:val="23"/>
          <w:szCs w:val="23"/>
          <w:shd w:val="clear" w:color="auto" w:fill="FFFFFF"/>
        </w:rPr>
        <w:t>Производство пластизолей.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                                                                                  </w:t>
      </w: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линолеума, полимерных полов.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23" name="Рисунок 23" descr="https://titan-express.ru/img/prod5/product/pr_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itan-express.ru/img/prod5/product/pr_g_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Порошковые покрытия.</w:t>
      </w:r>
    </w:p>
    <w:p w:rsidR="00E71B0A" w:rsidRDefault="00E71B0A" w:rsidP="00E71B0A">
      <w:pPr>
        <w:rPr>
          <w:color w:val="FF0000"/>
          <w:sz w:val="28"/>
          <w:szCs w:val="28"/>
        </w:rPr>
      </w:pPr>
      <w:r w:rsidRPr="00033D5E">
        <w:rPr>
          <w:color w:val="FF0000"/>
          <w:sz w:val="28"/>
          <w:szCs w:val="28"/>
        </w:rPr>
        <w:t xml:space="preserve"> </w:t>
      </w:r>
    </w:p>
    <w:p w:rsidR="00E71B0A" w:rsidRDefault="00E71B0A" w:rsidP="00E71B0A">
      <w:pPr>
        <w:rPr>
          <w:rFonts w:ascii="fonts" w:hAnsi="fonts"/>
          <w:color w:val="FF0000"/>
          <w:sz w:val="36"/>
          <w:szCs w:val="36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                             </w:t>
      </w:r>
      <w:r w:rsidRPr="00033D5E">
        <w:rPr>
          <w:rFonts w:ascii="fonts" w:hAnsi="fonts"/>
          <w:color w:val="FF0000"/>
          <w:sz w:val="36"/>
          <w:szCs w:val="36"/>
          <w:shd w:val="clear" w:color="auto" w:fill="FFFFFF"/>
        </w:rPr>
        <w:t>Содержание: TiO</w:t>
      </w:r>
      <w:r w:rsidRPr="00033D5E">
        <w:rPr>
          <w:rFonts w:ascii="fonts" w:hAnsi="fonts"/>
          <w:color w:val="FF0000"/>
          <w:sz w:val="27"/>
          <w:szCs w:val="27"/>
          <w:shd w:val="clear" w:color="auto" w:fill="FFFFFF"/>
          <w:vertAlign w:val="subscript"/>
        </w:rPr>
        <w:t>2</w:t>
      </w:r>
      <w:r w:rsidRPr="00033D5E">
        <w:rPr>
          <w:rFonts w:ascii="fonts" w:hAnsi="fonts"/>
          <w:color w:val="FF0000"/>
          <w:sz w:val="36"/>
          <w:szCs w:val="36"/>
          <w:shd w:val="clear" w:color="auto" w:fill="FFFFFF"/>
        </w:rPr>
        <w:t> - 92%</w:t>
      </w:r>
    </w:p>
    <w:p w:rsidR="00E71B0A" w:rsidRPr="00033D5E" w:rsidRDefault="00E71B0A" w:rsidP="00E71B0A">
      <w:pPr>
        <w:shd w:val="clear" w:color="auto" w:fill="FFFFFF"/>
        <w:spacing w:after="100" w:afterAutospacing="1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- </w:t>
      </w:r>
      <w:proofErr w:type="spellStart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рутиловый</w:t>
      </w:r>
      <w:proofErr w:type="spellEnd"/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 xml:space="preserve"> диоксид титана, разработанный специально для лакокрасочной промышленности. Обладает оптическими свойствами частично-синей фазы.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28" name="Рисунок 28" descr="https://titan-express.ru/img/prod5/product/pr_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itan-express.ru/img/prod5/product/pr_g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ЛКМ на масляной и водной основе.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lastRenderedPageBreak/>
        <w:drawing>
          <wp:inline distT="0" distB="0" distL="0" distR="0">
            <wp:extent cx="742950" cy="742950"/>
            <wp:effectExtent l="19050" t="0" r="0" b="0"/>
            <wp:docPr id="29" name="Рисунок 29" descr="https://titan-express.ru/img/prod5/product/pr_g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itan-express.ru/img/prod5/product/pr_g_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Автомобильные краски.</w:t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>
        <w:rPr>
          <w:rFonts w:ascii="fonts" w:eastAsia="Times New Roman" w:hAnsi="fonts" w:cs="Times New Roman"/>
          <w:noProof/>
          <w:color w:val="364180"/>
          <w:sz w:val="23"/>
          <w:szCs w:val="23"/>
          <w:lang w:eastAsia="ru-RU"/>
        </w:rPr>
        <w:drawing>
          <wp:inline distT="0" distB="0" distL="0" distR="0">
            <wp:extent cx="742950" cy="752475"/>
            <wp:effectExtent l="19050" t="0" r="0" b="0"/>
            <wp:docPr id="30" name="Рисунок 30" descr="https://titan-express.ru/img/prod5/product/pr_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itan-express.ru/img/prod5/product/pr_g_1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0A" w:rsidRPr="00033D5E" w:rsidRDefault="00E71B0A" w:rsidP="00E71B0A">
      <w:pPr>
        <w:shd w:val="clear" w:color="auto" w:fill="FFFFFF"/>
        <w:spacing w:after="0" w:line="240" w:lineRule="auto"/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</w:pPr>
      <w:r w:rsidRPr="00033D5E">
        <w:rPr>
          <w:rFonts w:ascii="fonts" w:eastAsia="Times New Roman" w:hAnsi="fonts" w:cs="Times New Roman"/>
          <w:color w:val="364180"/>
          <w:sz w:val="23"/>
          <w:szCs w:val="23"/>
          <w:lang w:eastAsia="ru-RU"/>
        </w:rPr>
        <w:t>Производство масляных красок.</w:t>
      </w:r>
    </w:p>
    <w:p w:rsidR="00E71B0A" w:rsidRPr="00033D5E" w:rsidRDefault="00E71B0A" w:rsidP="00E71B0A">
      <w:pPr>
        <w:rPr>
          <w:color w:val="FF0000"/>
          <w:sz w:val="28"/>
          <w:szCs w:val="28"/>
        </w:rPr>
      </w:pPr>
    </w:p>
    <w:p w:rsidR="00E71B0A" w:rsidRDefault="00E71B0A">
      <w:pPr>
        <w:rPr>
          <w:sz w:val="28"/>
          <w:szCs w:val="28"/>
        </w:rPr>
      </w:pPr>
      <w:r>
        <w:rPr>
          <w:sz w:val="28"/>
          <w:szCs w:val="28"/>
        </w:rPr>
        <w:t>Конкуренты: А) Крымский титан.</w:t>
      </w:r>
    </w:p>
    <w:p w:rsidR="00E71B0A" w:rsidRDefault="00E71B0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Б)</w:t>
      </w:r>
      <w:r w:rsidRPr="00B0231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ООО «Сибирский титан»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СХК</w:t>
      </w:r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технология </w:t>
      </w:r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уникальна не только для России, но и в глобальном масштабе. До настоящего времени существовало два способа получения диоксида титана: сульфатный и хлорный. Новая фторидная технология разрабатывалась для безотходного производства с высокими показателями экологической безопасности и энергетической эффективности. Тоже химия, немного  чище, но дороже</w:t>
      </w:r>
      <w:proofErr w:type="gramStart"/>
      <w:r w:rsidRPr="00E71B0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E71B0A" w:rsidRDefault="00E71B0A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</w:t>
      </w:r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) В Мурманской области  откроется  </w:t>
      </w:r>
      <w:proofErr w:type="spellStart"/>
      <w:proofErr w:type="gramStart"/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химико</w:t>
      </w:r>
      <w:proofErr w:type="spellEnd"/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металлургический</w:t>
      </w:r>
      <w:proofErr w:type="gramEnd"/>
      <w:r w:rsidRPr="00033D5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комбинат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 производству редкоземельных металлов и диоксида титана в 2022 году.</w:t>
      </w:r>
      <w:r w:rsidRPr="00033D5E">
        <w:rPr>
          <w:sz w:val="24"/>
          <w:szCs w:val="24"/>
        </w:rPr>
        <w:t xml:space="preserve"> </w:t>
      </w:r>
    </w:p>
    <w:p w:rsidR="00E71B0A" w:rsidRDefault="00031C5F">
      <w:pPr>
        <w:rPr>
          <w:sz w:val="24"/>
          <w:szCs w:val="24"/>
        </w:rPr>
      </w:pPr>
      <w:hyperlink r:id="rId21" w:history="1">
        <w:r w:rsidR="00E71B0A" w:rsidRPr="0020619E">
          <w:rPr>
            <w:rStyle w:val="a3"/>
            <w:sz w:val="24"/>
            <w:szCs w:val="24"/>
          </w:rPr>
          <w:t>https://gov-murman.ru/info/news/375453/</w:t>
        </w:r>
      </w:hyperlink>
    </w:p>
    <w:p w:rsidR="001A162D" w:rsidRPr="00E71B0A" w:rsidRDefault="001A162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0231C" w:rsidRPr="004A577A" w:rsidRDefault="00B0231C">
      <w:pPr>
        <w:rPr>
          <w:sz w:val="28"/>
          <w:szCs w:val="28"/>
        </w:rPr>
      </w:pPr>
    </w:p>
    <w:p w:rsidR="00E86E05" w:rsidRDefault="001A162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925" cy="3057525"/>
            <wp:effectExtent l="19050" t="0" r="9525" b="0"/>
            <wp:docPr id="1" name="Рисунок 1" descr="Структура потребления диоксида титана по отраслям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потребления диоксида титана по отраслям в 2019 году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55" w:rsidRDefault="00622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C210C">
        <w:rPr>
          <w:sz w:val="28"/>
          <w:szCs w:val="28"/>
        </w:rPr>
        <w:t>Ч</w:t>
      </w:r>
      <w:r w:rsidR="00E71B0A">
        <w:rPr>
          <w:sz w:val="28"/>
          <w:szCs w:val="28"/>
        </w:rPr>
        <w:t>то касается новой технологии,  если коротко</w:t>
      </w:r>
      <w:proofErr w:type="gramStart"/>
      <w:r w:rsidR="00E71B0A">
        <w:rPr>
          <w:sz w:val="28"/>
          <w:szCs w:val="28"/>
        </w:rPr>
        <w:t xml:space="preserve"> .</w:t>
      </w:r>
      <w:proofErr w:type="gramEnd"/>
      <w:r w:rsidR="00E71B0A">
        <w:rPr>
          <w:sz w:val="28"/>
          <w:szCs w:val="28"/>
        </w:rPr>
        <w:t xml:space="preserve">то </w:t>
      </w:r>
      <w:r w:rsidR="002C210C">
        <w:rPr>
          <w:sz w:val="28"/>
          <w:szCs w:val="28"/>
        </w:rPr>
        <w:t xml:space="preserve"> суть состоит в том, что используется карботермический метод с использованием  </w:t>
      </w:r>
      <w:proofErr w:type="spellStart"/>
      <w:r w:rsidR="002C210C">
        <w:rPr>
          <w:sz w:val="28"/>
          <w:szCs w:val="28"/>
        </w:rPr>
        <w:t>техуглерода</w:t>
      </w:r>
      <w:proofErr w:type="spellEnd"/>
      <w:r w:rsidR="002C210C">
        <w:rPr>
          <w:sz w:val="28"/>
          <w:szCs w:val="28"/>
        </w:rPr>
        <w:t>. Плавка осуществляется при температуре 1700 градусов в дуговой печи. Через 1,5 часа титановый шлак подаётся  с кислородом в ротационную печь при температуре 800 градусов идёт обжиг</w:t>
      </w:r>
      <w:proofErr w:type="gramStart"/>
      <w:r w:rsidR="002C210C">
        <w:rPr>
          <w:sz w:val="28"/>
          <w:szCs w:val="28"/>
        </w:rPr>
        <w:t xml:space="preserve"> .</w:t>
      </w:r>
      <w:proofErr w:type="gramEnd"/>
      <w:r w:rsidR="002C210C">
        <w:rPr>
          <w:sz w:val="28"/>
          <w:szCs w:val="28"/>
        </w:rPr>
        <w:t xml:space="preserve"> Далее идёт сепарация и разделения  диоксида титана, от  чугуна и шлака. </w:t>
      </w:r>
    </w:p>
    <w:p w:rsidR="002C210C" w:rsidRDefault="002C210C">
      <w:pPr>
        <w:rPr>
          <w:sz w:val="28"/>
          <w:szCs w:val="28"/>
        </w:rPr>
      </w:pPr>
      <w:r>
        <w:rPr>
          <w:sz w:val="28"/>
          <w:szCs w:val="28"/>
        </w:rPr>
        <w:t>6. Преимущество в том, что нет  химии, процесс плавки  строго по заданной температуре и без перебоев в работе технологической цепочки.</w:t>
      </w:r>
      <w:r w:rsidR="00EE6C37">
        <w:rPr>
          <w:sz w:val="28"/>
          <w:szCs w:val="28"/>
        </w:rPr>
        <w:t xml:space="preserve"> Это позволяет получать  качественную продукцию, снижать себестоимость основного материала, что важно  при  продаже.</w:t>
      </w:r>
    </w:p>
    <w:p w:rsidR="00EE6C37" w:rsidRDefault="00EE6C37">
      <w:pPr>
        <w:rPr>
          <w:sz w:val="28"/>
          <w:szCs w:val="28"/>
        </w:rPr>
      </w:pPr>
      <w:r>
        <w:rPr>
          <w:sz w:val="28"/>
          <w:szCs w:val="28"/>
        </w:rPr>
        <w:t>7. Бизнес модель простая. 5  долгосрочных контрактов на 3-5 лет и работа по предоплате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 но иногда допускается отсрочка платежа до 10 дней, для избранных)</w:t>
      </w:r>
    </w:p>
    <w:p w:rsidR="00EE6C37" w:rsidRDefault="007A630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E6C37">
        <w:rPr>
          <w:sz w:val="28"/>
          <w:szCs w:val="28"/>
        </w:rPr>
        <w:t>объём производства 150 тонн в месяц.</w:t>
      </w:r>
      <w:r>
        <w:rPr>
          <w:sz w:val="28"/>
          <w:szCs w:val="28"/>
        </w:rPr>
        <w:t xml:space="preserve"> Это минимальный объём</w:t>
      </w:r>
      <w:proofErr w:type="gramStart"/>
      <w:r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>,</w:t>
      </w:r>
      <w:proofErr w:type="gramEnd"/>
      <w:r w:rsidR="00E71B0A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 xml:space="preserve">  строго по правилу </w:t>
      </w:r>
      <w:proofErr w:type="spellStart"/>
      <w:r>
        <w:rPr>
          <w:sz w:val="28"/>
          <w:szCs w:val="28"/>
        </w:rPr>
        <w:t>порето</w:t>
      </w:r>
      <w:proofErr w:type="spellEnd"/>
      <w:r>
        <w:rPr>
          <w:sz w:val="28"/>
          <w:szCs w:val="28"/>
        </w:rPr>
        <w:t>.</w:t>
      </w:r>
    </w:p>
    <w:p w:rsidR="00EE6C37" w:rsidRDefault="00E71B0A">
      <w:pPr>
        <w:rPr>
          <w:sz w:val="28"/>
          <w:szCs w:val="28"/>
        </w:rPr>
      </w:pPr>
      <w:r>
        <w:rPr>
          <w:sz w:val="28"/>
          <w:szCs w:val="28"/>
        </w:rPr>
        <w:t>9. Маркетинга не будет. Сайты и домены не  требуются. П</w:t>
      </w:r>
      <w:r w:rsidR="00EE6C37">
        <w:rPr>
          <w:sz w:val="28"/>
          <w:szCs w:val="28"/>
        </w:rPr>
        <w:t>родажи только 5 компаниям.  На рынок нет смысла выхо</w:t>
      </w:r>
      <w:r>
        <w:rPr>
          <w:sz w:val="28"/>
          <w:szCs w:val="28"/>
        </w:rPr>
        <w:t>дить. В 2019 году было более 140</w:t>
      </w:r>
      <w:r w:rsidR="00EE6C37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рутиловый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конценртат</w:t>
      </w:r>
      <w:proofErr w:type="spellEnd"/>
      <w:r>
        <w:rPr>
          <w:sz w:val="28"/>
          <w:szCs w:val="28"/>
        </w:rPr>
        <w:t>,</w:t>
      </w:r>
      <w:r w:rsidR="00EE6C37">
        <w:rPr>
          <w:sz w:val="28"/>
          <w:szCs w:val="28"/>
        </w:rPr>
        <w:t xml:space="preserve"> в среднем на объём</w:t>
      </w:r>
      <w:r>
        <w:rPr>
          <w:sz w:val="28"/>
          <w:szCs w:val="28"/>
        </w:rPr>
        <w:t xml:space="preserve"> 40 тонн в месяц.  Не трогая  запросы  на </w:t>
      </w:r>
      <w:r w:rsidR="00845E3C">
        <w:rPr>
          <w:sz w:val="28"/>
          <w:szCs w:val="28"/>
        </w:rPr>
        <w:t xml:space="preserve"> пигментный диоксид титана.</w:t>
      </w:r>
    </w:p>
    <w:p w:rsidR="00845E3C" w:rsidRDefault="00845E3C">
      <w:pPr>
        <w:rPr>
          <w:sz w:val="28"/>
          <w:szCs w:val="28"/>
        </w:rPr>
      </w:pPr>
      <w:r>
        <w:rPr>
          <w:sz w:val="28"/>
          <w:szCs w:val="28"/>
        </w:rPr>
        <w:t xml:space="preserve">10.Ключевые показатели простые. 150 тонн в месяц объём производства и поставка 5 компаниям по предоплате. Ни каких гипотез и прогнозов. </w:t>
      </w:r>
      <w:r w:rsidR="00E71B0A">
        <w:rPr>
          <w:sz w:val="28"/>
          <w:szCs w:val="28"/>
        </w:rPr>
        <w:t>Данное производство займёт  менее</w:t>
      </w:r>
      <w:r>
        <w:rPr>
          <w:sz w:val="28"/>
          <w:szCs w:val="28"/>
        </w:rPr>
        <w:t xml:space="preserve">  2%  рыночного потребления. Но  создание</w:t>
      </w:r>
      <w:r w:rsidR="00E71B0A">
        <w:rPr>
          <w:sz w:val="28"/>
          <w:szCs w:val="28"/>
        </w:rPr>
        <w:t xml:space="preserve"> 20-</w:t>
      </w:r>
      <w:r>
        <w:rPr>
          <w:sz w:val="28"/>
          <w:szCs w:val="28"/>
        </w:rPr>
        <w:t xml:space="preserve"> 40 франшиз </w:t>
      </w:r>
      <w:r w:rsidR="00E71B0A">
        <w:rPr>
          <w:sz w:val="28"/>
          <w:szCs w:val="28"/>
        </w:rPr>
        <w:t>возможно  и скорее всего  нужно, это стабильный</w:t>
      </w:r>
      <w:proofErr w:type="gramStart"/>
      <w:r w:rsidR="00E71B0A">
        <w:rPr>
          <w:sz w:val="28"/>
          <w:szCs w:val="28"/>
        </w:rPr>
        <w:t xml:space="preserve"> ,</w:t>
      </w:r>
      <w:proofErr w:type="gramEnd"/>
      <w:r w:rsidR="00E71B0A">
        <w:rPr>
          <w:sz w:val="28"/>
          <w:szCs w:val="28"/>
        </w:rPr>
        <w:t xml:space="preserve"> без проигрышный и  востребованный  бизнес в стране, особенно по программе импорта замещения.</w:t>
      </w:r>
    </w:p>
    <w:p w:rsidR="00845E3C" w:rsidRDefault="00845E3C">
      <w:pPr>
        <w:rPr>
          <w:sz w:val="28"/>
          <w:szCs w:val="28"/>
        </w:rPr>
      </w:pPr>
      <w:r>
        <w:rPr>
          <w:sz w:val="28"/>
          <w:szCs w:val="28"/>
        </w:rPr>
        <w:t xml:space="preserve">11. Почему именно мы решили реализовать этот проект? Потому что я с 2010 по 2015 год занимался бизнесом в Китае. И хотел уже купить обогатительное оборудование по производству диоксида титана </w:t>
      </w:r>
      <w:r w:rsidR="002435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рутильного</w:t>
      </w:r>
      <w:proofErr w:type="spellEnd"/>
      <w:r>
        <w:rPr>
          <w:sz w:val="28"/>
          <w:szCs w:val="28"/>
        </w:rPr>
        <w:t xml:space="preserve">, но заводы производители не могли мне 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почему  в линии стоит чан на 1,5 тонны для выщелачивания.  И несколько лет я пытался   решить и узнать. Но </w:t>
      </w:r>
      <w:proofErr w:type="gramStart"/>
      <w:r>
        <w:rPr>
          <w:sz w:val="28"/>
          <w:szCs w:val="28"/>
        </w:rPr>
        <w:t>оказалось</w:t>
      </w:r>
      <w:proofErr w:type="gramEnd"/>
      <w:r>
        <w:rPr>
          <w:sz w:val="28"/>
          <w:szCs w:val="28"/>
        </w:rPr>
        <w:t xml:space="preserve"> что это не подходит. Старые технологии. Вот поэто</w:t>
      </w:r>
      <w:r w:rsidR="00E71B0A">
        <w:rPr>
          <w:sz w:val="28"/>
          <w:szCs w:val="28"/>
        </w:rPr>
        <w:t xml:space="preserve">му и обратился в </w:t>
      </w:r>
      <w:proofErr w:type="spellStart"/>
      <w:r w:rsidR="00E71B0A">
        <w:rPr>
          <w:sz w:val="28"/>
          <w:szCs w:val="28"/>
        </w:rPr>
        <w:t>МИСиС</w:t>
      </w:r>
      <w:proofErr w:type="spellEnd"/>
      <w:r w:rsidR="00E71B0A">
        <w:rPr>
          <w:sz w:val="28"/>
          <w:szCs w:val="28"/>
        </w:rPr>
        <w:t xml:space="preserve"> и </w:t>
      </w:r>
      <w:proofErr w:type="spellStart"/>
      <w:r w:rsidR="00E71B0A">
        <w:rPr>
          <w:sz w:val="28"/>
          <w:szCs w:val="28"/>
        </w:rPr>
        <w:t>Прфессор</w:t>
      </w:r>
      <w:proofErr w:type="spellEnd"/>
      <w:r w:rsidR="00E71B0A">
        <w:rPr>
          <w:sz w:val="28"/>
          <w:szCs w:val="28"/>
        </w:rPr>
        <w:t xml:space="preserve"> Павлов А.В.</w:t>
      </w:r>
      <w:r>
        <w:rPr>
          <w:sz w:val="28"/>
          <w:szCs w:val="28"/>
        </w:rPr>
        <w:t>помог решить проблему</w:t>
      </w:r>
      <w:proofErr w:type="gramStart"/>
      <w:r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>,</w:t>
      </w:r>
      <w:proofErr w:type="gramEnd"/>
      <w:r w:rsidR="00E71B0A">
        <w:rPr>
          <w:sz w:val="28"/>
          <w:szCs w:val="28"/>
        </w:rPr>
        <w:t xml:space="preserve"> разработав новую технологию  </w:t>
      </w:r>
      <w:r>
        <w:rPr>
          <w:sz w:val="28"/>
          <w:szCs w:val="28"/>
        </w:rPr>
        <w:t xml:space="preserve"> и в корне изменить подход к производству такого важного стратегического  полуфабриката.</w:t>
      </w:r>
    </w:p>
    <w:p w:rsidR="00E71B0A" w:rsidRDefault="001831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71B0A">
        <w:rPr>
          <w:sz w:val="28"/>
          <w:szCs w:val="28"/>
        </w:rPr>
        <w:t>. На данный момент сделано всё и после начала финансирования  проект заработает на полную мощность через 5 месяцев. Но требуется   дополнительное финансирование</w:t>
      </w:r>
      <w:r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МИСиС</w:t>
      </w:r>
      <w:proofErr w:type="spellEnd"/>
      <w:r>
        <w:rPr>
          <w:sz w:val="28"/>
          <w:szCs w:val="28"/>
        </w:rPr>
        <w:t xml:space="preserve">, </w:t>
      </w:r>
      <w:r w:rsidR="00E71B0A">
        <w:rPr>
          <w:sz w:val="28"/>
          <w:szCs w:val="28"/>
        </w:rPr>
        <w:t xml:space="preserve"> в сумме 5 млн. </w:t>
      </w:r>
      <w:proofErr w:type="spellStart"/>
      <w:r w:rsidR="00E71B0A">
        <w:rPr>
          <w:sz w:val="28"/>
          <w:szCs w:val="28"/>
        </w:rPr>
        <w:t>руб</w:t>
      </w:r>
      <w:proofErr w:type="spellEnd"/>
      <w:r w:rsidR="00E71B0A">
        <w:rPr>
          <w:sz w:val="28"/>
          <w:szCs w:val="28"/>
        </w:rPr>
        <w:t>, с целью</w:t>
      </w:r>
      <w:r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 xml:space="preserve"> проведения окончательных  промышленных плавок</w:t>
      </w:r>
      <w:proofErr w:type="gramStart"/>
      <w:r w:rsidR="00E71B0A">
        <w:rPr>
          <w:sz w:val="28"/>
          <w:szCs w:val="28"/>
        </w:rPr>
        <w:t xml:space="preserve">   ,</w:t>
      </w:r>
      <w:proofErr w:type="gramEnd"/>
      <w:r w:rsidR="00E71B0A">
        <w:rPr>
          <w:sz w:val="28"/>
          <w:szCs w:val="28"/>
        </w:rPr>
        <w:t xml:space="preserve"> в связи  с использованием сложного сырья, разных сортов ильменита и  амфиболов. Промышленные плавки </w:t>
      </w:r>
      <w:r>
        <w:rPr>
          <w:sz w:val="28"/>
          <w:szCs w:val="28"/>
        </w:rPr>
        <w:t xml:space="preserve"> </w:t>
      </w:r>
      <w:r w:rsidR="00E71B0A">
        <w:rPr>
          <w:sz w:val="28"/>
          <w:szCs w:val="28"/>
        </w:rPr>
        <w:t xml:space="preserve"> будут производиться в Набережных челнах на заводе. Таким </w:t>
      </w:r>
      <w:proofErr w:type="gramStart"/>
      <w:r w:rsidR="00E71B0A">
        <w:rPr>
          <w:sz w:val="28"/>
          <w:szCs w:val="28"/>
        </w:rPr>
        <w:t>образом</w:t>
      </w:r>
      <w:proofErr w:type="gramEnd"/>
      <w:r w:rsidR="00E71B0A">
        <w:rPr>
          <w:sz w:val="28"/>
          <w:szCs w:val="28"/>
        </w:rPr>
        <w:t xml:space="preserve"> будет решена  следующая задача</w:t>
      </w:r>
      <w:r w:rsidR="00E71B0A" w:rsidRPr="00E71B0A">
        <w:rPr>
          <w:color w:val="FF0000"/>
          <w:sz w:val="28"/>
          <w:szCs w:val="28"/>
        </w:rPr>
        <w:t>, РАЗНОЕ СЫРЬЁ, ОДНА ТЕХНОЛОГИЯ</w:t>
      </w:r>
      <w:r w:rsidR="00E71B0A">
        <w:rPr>
          <w:sz w:val="28"/>
          <w:szCs w:val="28"/>
        </w:rPr>
        <w:t>.</w:t>
      </w:r>
    </w:p>
    <w:p w:rsidR="00183179" w:rsidRDefault="00E71B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179">
        <w:rPr>
          <w:sz w:val="28"/>
          <w:szCs w:val="28"/>
        </w:rPr>
        <w:t>13. Потребности в капиталовложение  составляют 100 000 000 руб. План график следующий. После  оплаты 5 млн</w:t>
      </w:r>
      <w:r w:rsidR="005B7580">
        <w:rPr>
          <w:sz w:val="28"/>
          <w:szCs w:val="28"/>
        </w:rPr>
        <w:t>. р.</w:t>
      </w:r>
      <w:r w:rsidR="00183179">
        <w:rPr>
          <w:sz w:val="28"/>
          <w:szCs w:val="28"/>
        </w:rPr>
        <w:t xml:space="preserve"> </w:t>
      </w:r>
      <w:r w:rsidR="005B7580">
        <w:rPr>
          <w:sz w:val="28"/>
          <w:szCs w:val="28"/>
        </w:rPr>
        <w:t xml:space="preserve">  </w:t>
      </w:r>
      <w:proofErr w:type="spellStart"/>
      <w:r w:rsidR="00183179">
        <w:rPr>
          <w:sz w:val="28"/>
          <w:szCs w:val="28"/>
        </w:rPr>
        <w:t>МИСиС</w:t>
      </w:r>
      <w:proofErr w:type="spellEnd"/>
      <w:r w:rsidR="00183179">
        <w:rPr>
          <w:sz w:val="28"/>
          <w:szCs w:val="28"/>
        </w:rPr>
        <w:t>, через месяц  выезд в Китай и закупка оборудования.</w:t>
      </w:r>
      <w:r w:rsidR="005B7580">
        <w:rPr>
          <w:sz w:val="28"/>
          <w:szCs w:val="28"/>
        </w:rPr>
        <w:t xml:space="preserve"> Поставка  23  дня</w:t>
      </w:r>
      <w:r w:rsidR="00183179">
        <w:rPr>
          <w:sz w:val="28"/>
          <w:szCs w:val="28"/>
        </w:rPr>
        <w:t xml:space="preserve">, если  </w:t>
      </w:r>
      <w:proofErr w:type="gramStart"/>
      <w:r w:rsidR="00183179">
        <w:rPr>
          <w:sz w:val="28"/>
          <w:szCs w:val="28"/>
        </w:rPr>
        <w:t>по</w:t>
      </w:r>
      <w:proofErr w:type="gramEnd"/>
      <w:r w:rsidR="00183179">
        <w:rPr>
          <w:sz w:val="28"/>
          <w:szCs w:val="28"/>
        </w:rPr>
        <w:t xml:space="preserve"> ж.д. </w:t>
      </w:r>
      <w:r w:rsidR="00E0632E">
        <w:rPr>
          <w:sz w:val="28"/>
          <w:szCs w:val="28"/>
        </w:rPr>
        <w:t xml:space="preserve"> Если через Новороссийск</w:t>
      </w:r>
      <w:proofErr w:type="gramStart"/>
      <w:r w:rsidR="00E0632E">
        <w:rPr>
          <w:sz w:val="28"/>
          <w:szCs w:val="28"/>
        </w:rPr>
        <w:t xml:space="preserve">  ,</w:t>
      </w:r>
      <w:proofErr w:type="gramEnd"/>
      <w:r w:rsidR="00E0632E">
        <w:rPr>
          <w:sz w:val="28"/>
          <w:szCs w:val="28"/>
        </w:rPr>
        <w:t xml:space="preserve"> то 58 дней.  </w:t>
      </w:r>
      <w:r w:rsidR="00183179">
        <w:rPr>
          <w:sz w:val="28"/>
          <w:szCs w:val="28"/>
        </w:rPr>
        <w:t>Далее  монтаж оборудования  под руководством 2 инженеров с завода Китая, обучение   рабочих, пусконаладочные работы и полный цикл производства.  На это уйдёт 25-40 дней.</w:t>
      </w:r>
      <w:r w:rsidR="005B7580">
        <w:rPr>
          <w:sz w:val="28"/>
          <w:szCs w:val="28"/>
        </w:rPr>
        <w:t xml:space="preserve"> Если пандемия не помешает, то с момента получения денежных средств и запуска произв</w:t>
      </w:r>
      <w:r>
        <w:rPr>
          <w:sz w:val="28"/>
          <w:szCs w:val="28"/>
        </w:rPr>
        <w:t>одства  понадобиться  не более 5-6</w:t>
      </w:r>
      <w:r w:rsidR="005B7580">
        <w:rPr>
          <w:sz w:val="28"/>
          <w:szCs w:val="28"/>
        </w:rPr>
        <w:t xml:space="preserve"> месяцев. </w:t>
      </w:r>
      <w:r>
        <w:rPr>
          <w:sz w:val="28"/>
          <w:szCs w:val="28"/>
        </w:rPr>
        <w:t xml:space="preserve">Учитывая </w:t>
      </w:r>
      <w:r w:rsidR="005B7580">
        <w:rPr>
          <w:sz w:val="28"/>
          <w:szCs w:val="28"/>
        </w:rPr>
        <w:t xml:space="preserve"> испытания на заводах </w:t>
      </w:r>
      <w:proofErr w:type="spellStart"/>
      <w:r w:rsidR="005B7580">
        <w:rPr>
          <w:sz w:val="28"/>
          <w:szCs w:val="28"/>
        </w:rPr>
        <w:t>МИСиС</w:t>
      </w:r>
      <w:proofErr w:type="spellEnd"/>
      <w:r w:rsidR="005B7580">
        <w:rPr>
          <w:sz w:val="28"/>
          <w:szCs w:val="28"/>
        </w:rPr>
        <w:t xml:space="preserve"> </w:t>
      </w:r>
      <w:proofErr w:type="gramStart"/>
      <w:r w:rsidR="005B7580">
        <w:rPr>
          <w:sz w:val="28"/>
          <w:szCs w:val="28"/>
        </w:rPr>
        <w:t xml:space="preserve">( </w:t>
      </w:r>
      <w:proofErr w:type="gramEnd"/>
      <w:r w:rsidR="005B7580">
        <w:rPr>
          <w:sz w:val="28"/>
          <w:szCs w:val="28"/>
        </w:rPr>
        <w:t>ориентировочно месяц) Детальный расход денежных средств в Бизнес проекте.</w:t>
      </w:r>
    </w:p>
    <w:p w:rsidR="005B7580" w:rsidRDefault="005B7580">
      <w:pPr>
        <w:rPr>
          <w:sz w:val="28"/>
          <w:szCs w:val="28"/>
        </w:rPr>
      </w:pPr>
      <w:r>
        <w:rPr>
          <w:sz w:val="28"/>
          <w:szCs w:val="28"/>
        </w:rPr>
        <w:t>14. Желательно доля инвестора 10%. Доля с прибыли 25%. И желательно  выход из проекта не ранее 8 лет, для стабильной работы учитывая  пандемию.</w:t>
      </w:r>
    </w:p>
    <w:p w:rsidR="00E71B0A" w:rsidRDefault="00E71B0A">
      <w:pPr>
        <w:rPr>
          <w:sz w:val="28"/>
          <w:szCs w:val="28"/>
        </w:rPr>
      </w:pPr>
      <w:r>
        <w:rPr>
          <w:sz w:val="28"/>
          <w:szCs w:val="28"/>
        </w:rPr>
        <w:t xml:space="preserve">15.Риски. Производство данного сырья востребовано,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менее, предположим, что  не хотят покупать рутил, делаем пигмент,</w:t>
      </w:r>
      <w:r w:rsidR="002435C6">
        <w:rPr>
          <w:sz w:val="28"/>
          <w:szCs w:val="28"/>
        </w:rPr>
        <w:t xml:space="preserve"> </w:t>
      </w:r>
      <w:r>
        <w:rPr>
          <w:sz w:val="28"/>
          <w:szCs w:val="28"/>
        </w:rPr>
        <w:t>не хотят пигмент, делаем титановую губку, не хот</w:t>
      </w:r>
      <w:r w:rsidR="002435C6">
        <w:rPr>
          <w:sz w:val="28"/>
          <w:szCs w:val="28"/>
        </w:rPr>
        <w:t xml:space="preserve">ят губку делаем  чистый  титан </w:t>
      </w:r>
      <w:r>
        <w:rPr>
          <w:sz w:val="28"/>
          <w:szCs w:val="28"/>
        </w:rPr>
        <w:t xml:space="preserve">99,99% и продаём по 20 долларов за кг. Оптовая цена 30 долларов за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. Стоит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дуговые современные печи могут выполнять и  разные специальные заказы стоимость которых позволяет полную  загруженность и стабильную работу.</w:t>
      </w:r>
    </w:p>
    <w:p w:rsidR="005B7580" w:rsidRPr="005B7580" w:rsidRDefault="005B7580">
      <w:pPr>
        <w:rPr>
          <w:sz w:val="28"/>
          <w:szCs w:val="28"/>
        </w:rPr>
      </w:pPr>
      <w:r>
        <w:rPr>
          <w:sz w:val="28"/>
          <w:szCs w:val="28"/>
        </w:rPr>
        <w:t xml:space="preserve"> 15. Контакт.  +7 950 778 77 08. Почта. </w:t>
      </w:r>
      <w:hyperlink r:id="rId23" w:history="1">
        <w:r w:rsidRPr="00F9752D">
          <w:rPr>
            <w:rStyle w:val="a3"/>
            <w:sz w:val="28"/>
            <w:szCs w:val="28"/>
            <w:lang w:val="en-US"/>
          </w:rPr>
          <w:t>d</w:t>
        </w:r>
        <w:r w:rsidRPr="00391EB5">
          <w:rPr>
            <w:rStyle w:val="a3"/>
            <w:sz w:val="28"/>
            <w:szCs w:val="28"/>
          </w:rPr>
          <w:t>4</w:t>
        </w:r>
        <w:r w:rsidRPr="00F9752D">
          <w:rPr>
            <w:rStyle w:val="a3"/>
            <w:sz w:val="28"/>
            <w:szCs w:val="28"/>
            <w:lang w:val="en-US"/>
          </w:rPr>
          <w:t>ark</w:t>
        </w:r>
        <w:r w:rsidRPr="00391EB5">
          <w:rPr>
            <w:rStyle w:val="a3"/>
            <w:sz w:val="28"/>
            <w:szCs w:val="28"/>
          </w:rPr>
          <w:t>@</w:t>
        </w:r>
        <w:r w:rsidRPr="00F9752D">
          <w:rPr>
            <w:rStyle w:val="a3"/>
            <w:sz w:val="28"/>
            <w:szCs w:val="28"/>
            <w:lang w:val="en-US"/>
          </w:rPr>
          <w:t>mail</w:t>
        </w:r>
        <w:r w:rsidRPr="00391EB5">
          <w:rPr>
            <w:rStyle w:val="a3"/>
            <w:sz w:val="28"/>
            <w:szCs w:val="28"/>
          </w:rPr>
          <w:t>.</w:t>
        </w:r>
        <w:proofErr w:type="spellStart"/>
        <w:r w:rsidRPr="00F9752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91EB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Ряскин</w:t>
      </w:r>
      <w:proofErr w:type="spellEnd"/>
      <w:r>
        <w:rPr>
          <w:sz w:val="28"/>
          <w:szCs w:val="28"/>
        </w:rPr>
        <w:t xml:space="preserve"> Александр Иванович</w:t>
      </w:r>
    </w:p>
    <w:p w:rsidR="005B7580" w:rsidRPr="00391EB5" w:rsidRDefault="005B7580">
      <w:pPr>
        <w:rPr>
          <w:sz w:val="28"/>
          <w:szCs w:val="28"/>
        </w:rPr>
      </w:pPr>
    </w:p>
    <w:sectPr w:rsidR="005B7580" w:rsidRPr="00391EB5" w:rsidSect="000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05"/>
    <w:rsid w:val="00016E51"/>
    <w:rsid w:val="00031C5F"/>
    <w:rsid w:val="00183179"/>
    <w:rsid w:val="001A162D"/>
    <w:rsid w:val="00215888"/>
    <w:rsid w:val="002435C6"/>
    <w:rsid w:val="002C210C"/>
    <w:rsid w:val="00391EB5"/>
    <w:rsid w:val="004A577A"/>
    <w:rsid w:val="00581905"/>
    <w:rsid w:val="005B7580"/>
    <w:rsid w:val="00621F5F"/>
    <w:rsid w:val="00622C55"/>
    <w:rsid w:val="007A630D"/>
    <w:rsid w:val="00845E3C"/>
    <w:rsid w:val="00946BFE"/>
    <w:rsid w:val="009C149D"/>
    <w:rsid w:val="00B0231C"/>
    <w:rsid w:val="00C06A4A"/>
    <w:rsid w:val="00CA2633"/>
    <w:rsid w:val="00E0632E"/>
    <w:rsid w:val="00E12DD3"/>
    <w:rsid w:val="00E71B0A"/>
    <w:rsid w:val="00E86E05"/>
    <w:rsid w:val="00E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51"/>
  </w:style>
  <w:style w:type="paragraph" w:styleId="1">
    <w:name w:val="heading 1"/>
    <w:basedOn w:val="a"/>
    <w:link w:val="10"/>
    <w:uiPriority w:val="9"/>
    <w:qFormat/>
    <w:rsid w:val="00E71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3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1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W-i4ajTc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gov-murman.ru/info/news/375453/" TargetMode="External"/><Relationship Id="rId7" Type="http://schemas.openxmlformats.org/officeDocument/2006/relationships/hyperlink" Target="https://yandex.ru/turbo/argumenti.ru/s/society/2021/03/714956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iAe-Ck5nc&amp;t=52s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strana.ua/news/159561-krymskij-titan-armjansk-evakuirujut-iz-za-ekolohicheskoj-katastrofy-vse-podrobnosti.html" TargetMode="External"/><Relationship Id="rId15" Type="http://schemas.openxmlformats.org/officeDocument/2006/relationships/image" Target="media/image7.jpeg"/><Relationship Id="rId23" Type="http://schemas.openxmlformats.org/officeDocument/2006/relationships/hyperlink" Target="mailto:d4ark@mail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s://www.youtube.com/watch?v=d-sTI708Oqc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2021-05-15T13:14:00Z</dcterms:created>
  <dcterms:modified xsi:type="dcterms:W3CDTF">2021-07-12T19:12:00Z</dcterms:modified>
</cp:coreProperties>
</file>